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Сведения о вакантных должностях филиал «Санаторий «Ессентукский»</w:t>
      </w:r>
    </w:p>
    <w:p>
      <w:pPr>
        <w:pStyle w:val="Normal"/>
        <w:jc w:val="right"/>
        <w:rPr/>
      </w:pPr>
      <w:r>
        <w:rPr/>
      </w:r>
    </w:p>
    <w:tbl>
      <w:tblPr>
        <w:tblStyle w:val="TableNormal"/>
        <w:tblpPr w:bottomFromText="0" w:horzAnchor="margin" w:leftFromText="180" w:rightFromText="180" w:tblpX="0" w:tblpY="2218" w:topFromText="0" w:vertAnchor="page"/>
        <w:tblW w:w="9931" w:type="dxa"/>
        <w:jc w:val="left"/>
        <w:tblInd w:w="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568"/>
        <w:gridCol w:w="1134"/>
        <w:gridCol w:w="567"/>
        <w:gridCol w:w="1842"/>
        <w:gridCol w:w="2126"/>
        <w:gridCol w:w="1275"/>
        <w:gridCol w:w="1418"/>
      </w:tblGrid>
      <w:tr>
        <w:trPr>
          <w:trHeight w:val="239" w:hRule="atLeast"/>
        </w:trPr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51" w:after="0"/>
              <w:ind w:left="431" w:right="411" w:firstLine="1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Наименованиепрофессии(специальности),должности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-595" w:firstLine="816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Квалификация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151" w:after="0"/>
              <w:ind w:left="148" w:right="51" w:hanging="70"/>
              <w:jc w:val="left"/>
              <w:rPr>
                <w:sz w:val="18"/>
                <w:szCs w:val="18"/>
              </w:rPr>
            </w:pP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>Необходимое</w:t>
            </w:r>
            <w:r>
              <w:rPr>
                <w:kern w:val="0"/>
                <w:sz w:val="18"/>
                <w:szCs w:val="18"/>
                <w:lang w:eastAsia="en-US" w:bidi="ar-SA"/>
              </w:rPr>
              <w:t>количествоработников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01" w:right="281" w:hanging="5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Характерработы:постоянная,временная,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>по совмести-</w:t>
            </w:r>
            <w:r>
              <w:rPr>
                <w:kern w:val="0"/>
                <w:sz w:val="18"/>
                <w:szCs w:val="18"/>
                <w:lang w:eastAsia="en-US" w:bidi="ar-SA"/>
              </w:rPr>
              <w:t>тельству,сезонная,надомная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122" w:right="105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(нужноеуказать)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33" w:right="221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Профессионально-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>квалификационные</w:t>
            </w:r>
            <w:r>
              <w:rPr>
                <w:kern w:val="0"/>
                <w:sz w:val="18"/>
                <w:szCs w:val="18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27" w:right="221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68" w:right="159" w:firstLine="1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дополнительныенавыки,опытработы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38" w:right="68" w:hanging="152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Дополнительныетребования ккандидатуреработника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73" w:right="275" w:firstLine="2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Предоставление</w:t>
            </w:r>
            <w:r>
              <w:rPr>
                <w:spacing w:val="-1"/>
                <w:kern w:val="0"/>
                <w:sz w:val="18"/>
                <w:szCs w:val="18"/>
                <w:lang w:eastAsia="en-US" w:bidi="ar-SA"/>
              </w:rPr>
              <w:t>дополнительных</w:t>
            </w:r>
            <w:r>
              <w:rPr>
                <w:kern w:val="0"/>
                <w:sz w:val="18"/>
                <w:szCs w:val="18"/>
                <w:lang w:eastAsia="en-US" w:bidi="ar-SA"/>
              </w:rPr>
              <w:t>социальныхгарантий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472" w:right="472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работнику</w:t>
            </w:r>
          </w:p>
        </w:tc>
      </w:tr>
      <w:tr>
        <w:trPr>
          <w:trHeight w:val="2023" w:hRule="atLeast"/>
        </w:trPr>
        <w:tc>
          <w:tcPr>
            <w:tcW w:w="15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4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2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15" w:hanging="0"/>
              <w:jc w:val="center"/>
              <w:rPr>
                <w:sz w:val="18"/>
                <w:szCs w:val="18"/>
              </w:rPr>
            </w:pPr>
            <w:r>
              <w:rPr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17" w:hanging="0"/>
              <w:jc w:val="center"/>
              <w:rPr>
                <w:sz w:val="18"/>
                <w:szCs w:val="18"/>
              </w:rPr>
            </w:pPr>
            <w:r>
              <w:rPr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16" w:hanging="0"/>
              <w:jc w:val="center"/>
              <w:rPr>
                <w:sz w:val="18"/>
                <w:szCs w:val="18"/>
              </w:rPr>
            </w:pPr>
            <w:r>
              <w:rPr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13" w:hanging="0"/>
              <w:jc w:val="center"/>
              <w:rPr>
                <w:sz w:val="18"/>
                <w:szCs w:val="18"/>
              </w:rPr>
            </w:pPr>
            <w:r>
              <w:rPr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8" w:hanging="0"/>
              <w:jc w:val="center"/>
              <w:rPr>
                <w:sz w:val="18"/>
                <w:szCs w:val="18"/>
              </w:rPr>
            </w:pPr>
            <w:r>
              <w:rPr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550" w:right="547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12" w:before="0" w:after="0"/>
              <w:ind w:left="727" w:right="728" w:hanging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Начальник медицинской части-врач методист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Врач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Высшее профессиональное образование-специалитет по одной из специальностей: «Лечебное дело, «Педиатрия»,  послевузовское и (или) дополнительное профессиональное образование и сертификат специалиста по специальности «Организация здравоохранения и общественное здоровье», «Социальная гигиена и организация госсанэпидслужбы» и стаж работы не менее 5 лет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en-US" w:bidi="ar-SA"/>
              </w:rPr>
              <w:t>Заведующий отделением-врач по лечебной физкультуре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en-US" w:bidi="ar-SA"/>
              </w:rPr>
              <w:t>Заведующий отделением-врач по лечебной физкультуре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en-US" w:bidi="ar-SA"/>
              </w:rPr>
              <w:t>Высшее профессиональное образование-специалитет по одной из специальностей: «Лечебное дело, «Педиатрия»,  послевузовскую подготовку в ординатуре или профессиональную переподготовку по специальности «Лечебная физкультура и спортивная медицина» и стаж работы по специальности не менее 5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Врач-терапевт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Врач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«Терапия» 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по физиотерапии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профессиональное образование по одной из специальностей: «Лечебное дело» , «Акушерское дело», «Сестринское дело» и сертификат специалиста по специальности «Физиотерапия»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по массажу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по массажу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профессиональное образование по одной из специальностей: «Лечебное дело», «Акушерское дело», «Сестринское дело» и сертификат специалиста по специальности «Медицинский массаж»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эндоскопического кабинета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эндоскопического кабинета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профессиональное образование по одной из специальностей: «Лечебное дело»«Акушерское дело»,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22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</w:tabs>
              <w:spacing w:lineRule="exact" w:line="240" w:before="0" w:after="0"/>
              <w:contextualSpacing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профессиональное образование по одной из специальностей: «Лечебное дело» , «Акушерское дело», «Сестринское дело» и сертификат специалиста по специальности «Лечебная физкультура»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палатная (постовая)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Медицинская сестра палатная (постовая)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профессиональное образование по одной из специальностей: «Лечебное дело» , «Акушерское дело», «Сестринское дело» и сертификат специалиста по специальности «Сестринское дело»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Фармацевт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Фармацевт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профессиональное образование по специальности «Фармация» и сертификат специалиста по специальности «Фармация»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09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Дежурный по этажу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Дежурный по этажу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общее образование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55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Инженер по обслуживанию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Инженер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Высшее профессиональное образова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  <w:lang w:eastAsia="en-US" w:bidi="ar-SA"/>
              </w:rPr>
              <w:t>ние, 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Сторож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 xml:space="preserve">Сторож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97" w:right="378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70" w:right="334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Среднее (полное) образование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66" w:right="67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5" w:before="0" w:after="0"/>
              <w:ind w:left="61" w:right="27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Специалист по кадрам  ____________________Т.Д.Стоволосова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LibreOffice/7.1.0.3$Windows_X86_64 LibreOffice_project/f6099ecf3d29644b5008cc8f48f42f4a40986e4c</Application>
  <AppVersion>15.0000</AppVersion>
  <Pages>2</Pages>
  <Words>400</Words>
  <Characters>3309</Characters>
  <CharactersWithSpaces>3642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2021-11-30T10:05:00Z</cp:lastPrinted>
  <dcterms:modified xsi:type="dcterms:W3CDTF">2022-08-03T09:18:42Z</dcterms:modified>
  <cp:revision>68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